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04D" w:rsidRDefault="009E404D" w:rsidP="009E404D">
      <w:pPr>
        <w:pStyle w:val="2"/>
        <w:spacing w:before="0" w:line="276" w:lineRule="auto"/>
        <w:jc w:val="center"/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val="ru-RU"/>
        </w:rPr>
        <w:t>«</w:t>
      </w:r>
      <w:r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</w:rPr>
        <w:t>Безпечні весняні канікули</w:t>
      </w:r>
      <w:r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val="ru-RU"/>
        </w:rPr>
        <w:t>»</w:t>
      </w:r>
    </w:p>
    <w:p w:rsidR="009E404D" w:rsidRPr="009E404D" w:rsidRDefault="009E404D" w:rsidP="009E404D">
      <w:pPr>
        <w:rPr>
          <w:lang w:val="ru-RU"/>
        </w:rPr>
      </w:pPr>
    </w:p>
    <w:p w:rsidR="009E404D" w:rsidRPr="005A4F43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r w:rsidRPr="005A4F4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Вимоги безпеки життєдіяльності учнів під час весняних канікул.</w:t>
      </w:r>
    </w:p>
    <w:p w:rsidR="009E404D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E404D" w:rsidRPr="009E404D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E404D">
        <w:rPr>
          <w:rFonts w:ascii="Times New Roman" w:hAnsi="Times New Roman" w:cs="Times New Roman"/>
          <w:i/>
          <w:color w:val="000000"/>
          <w:sz w:val="24"/>
          <w:szCs w:val="24"/>
        </w:rPr>
        <w:t>Під час канікул, перебуваючи вдома, на вулиці, в спеціалізованих установах, громадських місцях, приміщеннях, транспорті тощо учні повинні чітко виконувати правила з попередження нещасних випадків, травмування, отруєння та ін.:</w:t>
      </w:r>
    </w:p>
    <w:p w:rsidR="009E404D" w:rsidRPr="005A4F43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під час канікул заборонено перебувати біля водоймищ без супроводу дорослих для запобігання утоплення дітей. Коли вода покрита шаром льоду – категорично заборонено ступати на лід для попередження провалювання під нього;</w:t>
      </w:r>
    </w:p>
    <w:p w:rsidR="009E404D" w:rsidRPr="005A4F43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категорично заборонено наближатися й перебувати біля будівельних майданчиків, кар’єрів, закинутих напівзруйнованих будівель для запобігання обрушень будівельних матеріалів і попередження травм та загибелі дітей;</w:t>
      </w:r>
    </w:p>
    <w:p w:rsidR="009E404D" w:rsidRPr="005A4F43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категорично заборонено вживати алкоголь, наркотичні засоби, тютюнові вироби, стимулятори;</w:t>
      </w:r>
    </w:p>
    <w:p w:rsidR="009E404D" w:rsidRPr="005A4F43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уникати вживання в їжу грибів;</w:t>
      </w:r>
    </w:p>
    <w:p w:rsidR="009E404D" w:rsidRPr="005A4F43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заборонено брати в руки, нюхати, їсти незнайомі дикі рослини чи паростки квітів, кущів, дерев, що може призвести до отруєння;</w:t>
      </w:r>
    </w:p>
    <w:p w:rsidR="009E404D" w:rsidRPr="005A4F43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пересуватися обережно, спокійно. Беручі участь в іграх, не створювати хаотичного руху, не штовхатися, не кричати. На вулиці бути обережним, дивитися під ноги, щоб не впасти в яму чи відкритий каналізаційний люк;</w:t>
      </w:r>
    </w:p>
    <w:p w:rsidR="009E404D" w:rsidRPr="005A4F43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не підходити на вулиці до обірваних, обвислих проводів, які стирчать, а особливо, якщо від них іде гудіння – такі проводи ще можуть бути підживлені електрострумом;</w:t>
      </w:r>
    </w:p>
    <w:p w:rsidR="009E404D" w:rsidRPr="005A4F43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не підходити до щитових, не залазити на стовпи з високовольтними проводами – можна отримати удар електрострумом від високовольтних живлень за 5 м;</w:t>
      </w:r>
    </w:p>
    <w:p w:rsidR="009E404D" w:rsidRPr="005A4F43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потрібно бути обережним на дитячих майданчиках, у парках відпочинку: спочатку переконатися, що гойдалки чи атракціони, турніки, прилади справні, сильно не розгойдуватися й не розгойдувати інших, щоб не призвести до падіння чи іншого травмування;</w:t>
      </w:r>
    </w:p>
    <w:p w:rsidR="009E404D" w:rsidRPr="005A4F43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не виходити на дах багатоповерхівки для попередження падіння дітей з висоти;</w:t>
      </w:r>
    </w:p>
    <w:p w:rsidR="009E404D" w:rsidRPr="005A4F43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не підходити до відчинених вікон, мити вікна тільки в присутності дорослих, не нахилятися на перила, парапети сходинок для запобігання падіння дітей із висоти;</w:t>
      </w:r>
    </w:p>
    <w:p w:rsidR="009E404D" w:rsidRPr="005A4F43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не спускатися в підвали будинків чи інші підземні ходи – там може бути отруйний газ;</w:t>
      </w:r>
    </w:p>
    <w:p w:rsidR="009E404D" w:rsidRPr="005A4F43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не вступати в контакт із незнайомими тваринами для запобігання укусів від хворих на сказ тварин;</w:t>
      </w:r>
    </w:p>
    <w:p w:rsidR="009E404D" w:rsidRPr="005A4F43" w:rsidRDefault="009E404D" w:rsidP="009E40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F43">
        <w:rPr>
          <w:rFonts w:ascii="Times New Roman" w:hAnsi="Times New Roman" w:cs="Times New Roman"/>
          <w:color w:val="000000"/>
          <w:sz w:val="24"/>
          <w:szCs w:val="24"/>
        </w:rPr>
        <w:t>• застосовувати всі знання й правила, отримані на уроках основ здоров’я, виховних годинах, навчальних заняттях;</w:t>
      </w:r>
    </w:p>
    <w:p w:rsidR="00230CCE" w:rsidRDefault="00230CCE"/>
    <w:sectPr w:rsidR="00230CCE" w:rsidSect="003C1F0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04D"/>
    <w:rsid w:val="00230CCE"/>
    <w:rsid w:val="003C1F04"/>
    <w:rsid w:val="009E404D"/>
    <w:rsid w:val="00E4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4D"/>
    <w:pPr>
      <w:spacing w:after="160" w:line="259" w:lineRule="auto"/>
    </w:pPr>
    <w:rPr>
      <w:rFonts w:eastAsiaTheme="minorEastAsia"/>
      <w:lang w:val="uk-UA" w:eastAsia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9E40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404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1978</Characters>
  <Application>Microsoft Office Word</Application>
  <DocSecurity>0</DocSecurity>
  <Lines>16</Lines>
  <Paragraphs>4</Paragraphs>
  <ScaleCrop>false</ScaleCrop>
  <Company>WolfishLair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2021-03-08T17:20:00Z</dcterms:created>
  <dcterms:modified xsi:type="dcterms:W3CDTF">2021-03-08T17:22:00Z</dcterms:modified>
</cp:coreProperties>
</file>